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A271C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9A271C" w:rsidRPr="00027E03" w:rsidRDefault="009A271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A271C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A271C" w:rsidRPr="00102A72" w:rsidRDefault="009A27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A271C" w:rsidRPr="00102A72" w:rsidRDefault="009A27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A271C" w:rsidRPr="00027E03" w:rsidRDefault="009A271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9A271C" w:rsidRPr="00102A72" w:rsidRDefault="009A27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A271C" w:rsidRPr="00027E03" w:rsidRDefault="009A271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9A271C" w:rsidRPr="00102A72" w:rsidRDefault="009A27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A271C" w:rsidRPr="00027E03" w:rsidRDefault="009A2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9A271C" w:rsidRPr="00027E03" w:rsidRDefault="009A2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A271C" w:rsidRPr="00027E03" w:rsidRDefault="009A271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A271C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27E03" w:rsidRDefault="009A271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A271C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27E03" w:rsidRDefault="009A271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2305B">
              <w:rPr>
                <w:rFonts w:ascii="Arial" w:hAnsi="Arial" w:cs="Arial"/>
                <w:noProof/>
                <w:sz w:val="22"/>
                <w:szCs w:val="22"/>
              </w:rPr>
              <w:t>4162.010.26.1.0114-2025</w:t>
            </w:r>
          </w:p>
        </w:tc>
      </w:tr>
      <w:tr w:rsidR="009A271C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27E03" w:rsidRDefault="009A271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2305B">
              <w:rPr>
                <w:rFonts w:ascii="Arial" w:hAnsi="Arial" w:cs="Arial"/>
                <w:noProof/>
                <w:sz w:val="22"/>
                <w:szCs w:val="22"/>
              </w:rPr>
              <w:t xml:space="preserve">DANIELA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ALEJANDRA </w:t>
            </w:r>
            <w:r w:rsidRPr="00F2305B">
              <w:rPr>
                <w:rFonts w:ascii="Arial" w:hAnsi="Arial" w:cs="Arial"/>
                <w:noProof/>
                <w:sz w:val="22"/>
                <w:szCs w:val="22"/>
              </w:rPr>
              <w:t xml:space="preserve"> HERNANDEZ SANTACRUZ</w:t>
            </w:r>
          </w:p>
        </w:tc>
      </w:tr>
      <w:tr w:rsidR="009A271C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27E03" w:rsidRDefault="009A271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1.143.855.701</w:t>
            </w:r>
          </w:p>
        </w:tc>
      </w:tr>
      <w:tr w:rsidR="009A271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27E03" w:rsidRDefault="009A271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A271C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27E03" w:rsidRDefault="009A271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A271C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27E03" w:rsidRDefault="009A271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F2305B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A271C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27E03" w:rsidRDefault="009A271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A271C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9A271C" w:rsidRPr="00E355CD" w:rsidRDefault="009A271C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305B">
              <w:rPr>
                <w:rFonts w:ascii="Arial" w:hAnsi="Arial" w:cs="Arial"/>
                <w:noProof/>
                <w:sz w:val="22"/>
                <w:szCs w:val="22"/>
              </w:rPr>
              <w:t>22/ene/2025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9A271C" w:rsidRPr="00E355CD" w:rsidRDefault="009A271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305B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9A271C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A271C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A271C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A271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A271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A271C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27E03" w:rsidRDefault="009A271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A271C" w:rsidRPr="00027E03" w:rsidRDefault="009A271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9A271C" w:rsidRPr="00027E03" w:rsidRDefault="009A271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271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81E1C" w:rsidRDefault="009A271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2305B">
              <w:rPr>
                <w:rFonts w:ascii="Arial" w:hAnsi="Arial" w:cs="Arial"/>
                <w:noProof/>
                <w:sz w:val="24"/>
                <w:szCs w:val="24"/>
              </w:rPr>
              <w:t>VEINTIÚN MILLONES SETECIENTOS OCHENTA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21.780.000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A271C" w:rsidRPr="00027E03" w:rsidRDefault="009A271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271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F97E61" w:rsidRDefault="009A271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A271C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F97E61" w:rsidRDefault="009A271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A271C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27E03" w:rsidRDefault="009A271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A271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A271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271C" w:rsidRPr="00027E03" w:rsidRDefault="009A271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9A271C" w:rsidRPr="00027E03" w:rsidRDefault="009A271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271C" w:rsidRPr="00027E03" w:rsidRDefault="009A271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271C" w:rsidRPr="00027E03" w:rsidRDefault="009A271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A271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271C" w:rsidRPr="00027E03" w:rsidRDefault="009A271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271C" w:rsidRPr="00027E03" w:rsidRDefault="009A27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271C" w:rsidRPr="00027E03" w:rsidRDefault="009A27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9A271C" w:rsidRPr="00027E03" w:rsidRDefault="009A27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A271C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271C" w:rsidRPr="00027E03" w:rsidRDefault="009A271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271C" w:rsidRPr="00027E03" w:rsidRDefault="009A27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271C" w:rsidRPr="00027E03" w:rsidRDefault="009A27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9A271C" w:rsidRPr="00027E03" w:rsidRDefault="009A2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A271C" w:rsidRPr="00027E03" w:rsidRDefault="009A2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A271C" w:rsidRPr="00027E03" w:rsidRDefault="009A2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271C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9A271C" w:rsidRPr="00027E03" w:rsidRDefault="009A2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A271C" w:rsidRPr="00027E03" w:rsidRDefault="009A2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A271C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271C" w:rsidRPr="00027E03" w:rsidRDefault="009A271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271C" w:rsidRPr="00027E03" w:rsidRDefault="009A27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271C" w:rsidRPr="00027E03" w:rsidRDefault="009A27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271C" w:rsidRPr="00027E03" w:rsidRDefault="009A27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A271C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271C" w:rsidRPr="001D6930" w:rsidRDefault="009A271C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21.780.000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271C" w:rsidRPr="001D6930" w:rsidRDefault="009A271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271C" w:rsidRPr="001D6930" w:rsidRDefault="009A271C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10.890.000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271C" w:rsidRPr="001D6930" w:rsidRDefault="009A271C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5.445.000</w:t>
                  </w:r>
                </w:p>
              </w:tc>
            </w:tr>
          </w:tbl>
          <w:p w:rsidR="009A271C" w:rsidRPr="00027E03" w:rsidRDefault="009A2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271C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27E03" w:rsidRDefault="009A271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9A271C" w:rsidRPr="00027E03" w:rsidRDefault="009A271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A271C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27E03" w:rsidRDefault="009A271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027E03" w:rsidRDefault="009A271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A271C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AA4624" w:rsidRDefault="009A27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A271C" w:rsidRPr="00AA4624" w:rsidRDefault="009A271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AA4624" w:rsidRDefault="009A271C">
            <w:pPr>
              <w:rPr>
                <w:rFonts w:ascii="Arial" w:hAnsi="Arial" w:cs="Arial"/>
                <w:sz w:val="22"/>
                <w:szCs w:val="22"/>
              </w:rPr>
            </w:pPr>
          </w:p>
          <w:p w:rsidR="009A271C" w:rsidRPr="00AA4624" w:rsidRDefault="009A271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B869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69DF" w:rsidRPr="00B869DF">
              <w:rPr>
                <w:rFonts w:ascii="Arial" w:hAnsi="Arial" w:cs="Arial"/>
                <w:sz w:val="22"/>
                <w:szCs w:val="22"/>
              </w:rPr>
              <w:t>7959994778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9A271C" w:rsidRPr="00AA4624" w:rsidRDefault="009A271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B869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869DF" w:rsidRPr="00B869DF">
              <w:rPr>
                <w:rFonts w:ascii="Arial" w:hAnsi="Arial" w:cs="Arial"/>
                <w:sz w:val="22"/>
                <w:szCs w:val="22"/>
              </w:rPr>
              <w:t>1319515506</w:t>
            </w:r>
          </w:p>
          <w:p w:rsidR="009A271C" w:rsidRPr="00AA4624" w:rsidRDefault="009A271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B869DF">
              <w:rPr>
                <w:rFonts w:ascii="Arial" w:hAnsi="Arial" w:cs="Arial"/>
                <w:sz w:val="22"/>
                <w:szCs w:val="22"/>
              </w:rPr>
              <w:t>SOI</w:t>
            </w:r>
          </w:p>
          <w:p w:rsidR="009A271C" w:rsidRPr="00AA4624" w:rsidRDefault="009A271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B869DF">
              <w:rPr>
                <w:rFonts w:ascii="Arial" w:hAnsi="Arial" w:cs="Arial"/>
                <w:sz w:val="22"/>
                <w:szCs w:val="22"/>
              </w:rPr>
              <w:t xml:space="preserve"> 07/03/2025</w:t>
            </w:r>
          </w:p>
          <w:p w:rsidR="009A271C" w:rsidRPr="00AA4624" w:rsidRDefault="009A271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Febrero 2025</w:t>
            </w:r>
          </w:p>
        </w:tc>
      </w:tr>
      <w:tr w:rsidR="009A271C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AA4624" w:rsidRDefault="009A271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A271C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271C" w:rsidRPr="0045600C" w:rsidRDefault="009A271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A271C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9A271C" w:rsidRPr="00027E03" w:rsidRDefault="009A271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F2305B">
              <w:rPr>
                <w:noProof/>
              </w:rPr>
              <w:t>4162.010.26.1.0114-2025</w:t>
            </w:r>
          </w:p>
          <w:p w:rsidR="009A271C" w:rsidRPr="00027E03" w:rsidRDefault="009A271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9F76C3" w:rsidRDefault="009A271C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305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1.Colaborar en la definición y el control de los procedimientos administrativos requeridos para lograr una articulación efectiva entre los diferentes procesos del área de fomento y otras áreas de la Secretaría de Deporte y la Recreación. </w:t>
            </w:r>
          </w:p>
          <w:p w:rsidR="009F76C3" w:rsidRDefault="00CC6EDE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="009F76C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Gestionó en convocatoria y asistió en calidad de apoyo al sub secretario a mesa de trabajo en articulación con talento humano, financiero, el supervisor de los prestadores de servicios y un representante juridico para abordar el tema de lineamientos para los casos de ps que retrazan el proceso de cuentas por demoras en tramites. </w:t>
            </w:r>
          </w:p>
          <w:p w:rsidR="009F76C3" w:rsidRDefault="009F76C3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F76C3" w:rsidRDefault="00CC6EDE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="009F76C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Asistió a mesa de trabajo de instancias de participación ciudadana y agenda del secretario con el area correspondiente de la secretaria de deporte, comunicaciones y un representante de despacho para definir alcances de impacto en territorio </w:t>
            </w:r>
          </w:p>
          <w:p w:rsidR="00B869DF" w:rsidRPr="00F2305B" w:rsidRDefault="00B869DF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F76C3" w:rsidRDefault="009A271C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305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2.Contribuir en la elaboración y entrega de informes consolidados, bases de datos, estadísticas y otros documentos del área de fomento, tanto internos como externos.</w:t>
            </w:r>
          </w:p>
          <w:p w:rsidR="009F76C3" w:rsidRDefault="00CC6EDE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="009F76C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Elaboró documento de programas de fomento</w:t>
            </w:r>
            <w:r w:rsidR="000E7E7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para conocimiento del secretario </w:t>
            </w:r>
            <w:r w:rsidR="009F76C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y por solici</w:t>
            </w:r>
            <w:r w:rsidR="000E7E7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tud de despacho del alcalde, incluyendo</w:t>
            </w:r>
            <w:r w:rsidR="009F76C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cifras actuales </w:t>
            </w:r>
            <w:r w:rsidR="000E7E7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monitores.</w:t>
            </w:r>
          </w:p>
          <w:p w:rsidR="000E7E74" w:rsidRDefault="000E7E74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73B0" w:rsidRPr="00CC6EDE" w:rsidRDefault="00CC6EDE" w:rsidP="00CC6E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Gestionó</w:t>
            </w:r>
            <w:r w:rsidRPr="00CC6ED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</w:t>
            </w:r>
            <w:r w:rsidR="000E7E74" w:rsidRPr="00CC6ED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diligenciamiento de la matriz de seguimiento </w:t>
            </w:r>
            <w:r w:rsidR="004373B0" w:rsidRPr="00CC6ED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 los compromisos de impacto en territorio desde la gerencia social </w:t>
            </w:r>
          </w:p>
          <w:p w:rsidR="009A271C" w:rsidRPr="00F2305B" w:rsidRDefault="009A271C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305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4373B0" w:rsidRDefault="009A271C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305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3.Gestionar en la coordinación, convocatoria y participación en reuniones requeridas por el área, así como en otras actividades de carácter misional de la Secretaría de Deporte y la Recreación.</w:t>
            </w:r>
          </w:p>
          <w:p w:rsidR="004373B0" w:rsidRDefault="00CC6EDE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="004373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Respondió solicitudes y necesidades de comunidad en conjunto con el area de participación ciudadana conforme a la misionalidad de la secretaria de servicio a la comunidad.</w:t>
            </w:r>
          </w:p>
          <w:p w:rsidR="00CC6EDE" w:rsidRDefault="00CC6EDE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C6EDE" w:rsidRPr="00CC6EDE" w:rsidRDefault="00975BED" w:rsidP="00CC6ED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-Gestionó</w:t>
            </w:r>
            <w:r w:rsidR="00CC6ED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identificación y seguimiento de los puntos activos de los programas en los microterritorios priorizados por seguridad y justicia y gestionó proyección de atención a nuevos compromisos.</w:t>
            </w:r>
          </w:p>
          <w:p w:rsidR="009A271C" w:rsidRPr="00F2305B" w:rsidRDefault="009A271C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305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9A271C" w:rsidRDefault="009A271C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305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4.Gestionar la atención de inquietudes y requerimientos presentados por el Distrito de Santiago de Cali, a través del supervisor del contrato, los diferentes entes de control, la comunidad y los contratistas. </w:t>
            </w:r>
          </w:p>
          <w:p w:rsidR="004373B0" w:rsidRDefault="004373B0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73B0" w:rsidRDefault="00CC6EDE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-</w:t>
            </w:r>
            <w:bookmarkStart w:id="0" w:name="_GoBack"/>
            <w:r w:rsidR="004373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Hizo la revisión y consolidación del formato PIIP del mes de febrero de los programas de fomento según los lineamientos de planeción nacional</w:t>
            </w:r>
          </w:p>
          <w:p w:rsidR="004373B0" w:rsidRDefault="004373B0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73B0" w:rsidRDefault="00CC6EDE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="00975BE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Respondió</w:t>
            </w:r>
            <w:r w:rsidR="004373B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preguntas para el control politico de la comuna 5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correpondientes a la parte administrativa de la sub secretaria de fomento </w:t>
            </w:r>
          </w:p>
          <w:p w:rsidR="004373B0" w:rsidRPr="00F2305B" w:rsidRDefault="004373B0" w:rsidP="00965E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73B0" w:rsidRDefault="009A271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305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contractual.</w:t>
            </w:r>
          </w:p>
          <w:p w:rsidR="004373B0" w:rsidRPr="00A74105" w:rsidRDefault="00CC6ED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</w:t>
            </w:r>
            <w:r w:rsidR="00975BED">
              <w:rPr>
                <w:rFonts w:ascii="Arial" w:hAnsi="Arial" w:cs="Arial"/>
                <w:sz w:val="22"/>
                <w:szCs w:val="22"/>
                <w:lang w:val="es-CO" w:eastAsia="es-CO"/>
              </w:rPr>
              <w:t>Elaboró</w:t>
            </w:r>
            <w:r w:rsidR="004373B0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la matriz para alimentar la construcción de la agenda del alcalde para eventos masivos propios en el 2025 por parte de fomento y su oferta institucional y eventos </w:t>
            </w:r>
          </w:p>
          <w:bookmarkEnd w:id="0"/>
          <w:p w:rsidR="009A271C" w:rsidRPr="00027E03" w:rsidRDefault="009A27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A271C" w:rsidRDefault="009A27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9A271C" w:rsidRPr="00027E03" w:rsidRDefault="009A27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A271C" w:rsidRDefault="009A271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F2305B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https://drive.google.com/drive/folders/1vvQ4ax7yVokwchhgoz04x2JK_lSn9bwi</w:t>
            </w:r>
          </w:p>
          <w:p w:rsidR="009A271C" w:rsidRPr="00027E03" w:rsidRDefault="009A271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9A271C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9A271C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9A271C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9A271C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A271C" w:rsidRPr="00027E03" w:rsidRDefault="009A271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A271C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Default="009A271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9A271C" w:rsidRDefault="009A271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A271C" w:rsidRPr="00027E03" w:rsidRDefault="009A271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271C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A271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A271C" w:rsidRPr="00027E03" w:rsidRDefault="009A271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A271C" w:rsidRPr="0071632B" w:rsidRDefault="009A27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9A271C" w:rsidRPr="0071632B" w:rsidRDefault="009A27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9A271C" w:rsidRPr="00027E03" w:rsidRDefault="009A27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9A271C" w:rsidRPr="00027E03" w:rsidRDefault="009A27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9A271C" w:rsidRPr="00027E03" w:rsidRDefault="009A271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A271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271C" w:rsidRPr="00027E03" w:rsidRDefault="009A271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9A271C" w:rsidRDefault="009A271C" w:rsidP="003F3A44">
      <w:pPr>
        <w:rPr>
          <w:rFonts w:ascii="Arial" w:hAnsi="Arial" w:cs="Arial"/>
          <w:sz w:val="22"/>
          <w:szCs w:val="22"/>
        </w:rPr>
        <w:sectPr w:rsidR="009A271C" w:rsidSect="009A271C">
          <w:headerReference w:type="default" r:id="rId8"/>
          <w:footerReference w:type="default" r:id="rId9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A271C" w:rsidRPr="00027E03" w:rsidRDefault="009A271C" w:rsidP="003F3A44">
      <w:pPr>
        <w:rPr>
          <w:rFonts w:ascii="Arial" w:hAnsi="Arial" w:cs="Arial"/>
          <w:sz w:val="22"/>
          <w:szCs w:val="22"/>
        </w:rPr>
      </w:pPr>
    </w:p>
    <w:sectPr w:rsidR="009A271C" w:rsidRPr="00027E03" w:rsidSect="009A271C">
      <w:headerReference w:type="default" r:id="rId10"/>
      <w:footerReference w:type="default" r:id="rId11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7CF" w:rsidRDefault="007F27CF">
      <w:r>
        <w:separator/>
      </w:r>
    </w:p>
  </w:endnote>
  <w:endnote w:type="continuationSeparator" w:id="0">
    <w:p w:rsidR="007F27CF" w:rsidRDefault="007F2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1C" w:rsidRDefault="009A271C">
    <w:pPr>
      <w:pStyle w:val="Piedepgina"/>
      <w:jc w:val="both"/>
      <w:rPr>
        <w:rFonts w:ascii="Arial" w:hAnsi="Arial" w:cs="Arial"/>
        <w:sz w:val="16"/>
        <w:szCs w:val="16"/>
      </w:rPr>
    </w:pPr>
  </w:p>
  <w:p w:rsidR="009A271C" w:rsidRDefault="009A271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A271C" w:rsidRDefault="009A271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1028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1028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C6EDE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C6EDE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7CF" w:rsidRDefault="007F27CF">
      <w:r>
        <w:rPr>
          <w:color w:val="000000"/>
        </w:rPr>
        <w:separator/>
      </w:r>
    </w:p>
  </w:footnote>
  <w:footnote w:type="continuationSeparator" w:id="0">
    <w:p w:rsidR="007F27CF" w:rsidRDefault="007F2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A271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71C" w:rsidRDefault="009A271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A271C" w:rsidRDefault="009A271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A271C" w:rsidRPr="003F3A44" w:rsidRDefault="009A271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A271C" w:rsidRDefault="009A271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71C" w:rsidRDefault="009A271C">
          <w:pPr>
            <w:pStyle w:val="Encabezado"/>
            <w:jc w:val="center"/>
            <w:rPr>
              <w:rFonts w:ascii="Arial" w:hAnsi="Arial" w:cs="Arial"/>
            </w:rPr>
          </w:pPr>
        </w:p>
        <w:p w:rsidR="009A271C" w:rsidRPr="003F3A44" w:rsidRDefault="009A271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A271C" w:rsidRPr="003F3A44" w:rsidRDefault="009A271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A271C" w:rsidRDefault="009A271C">
          <w:pPr>
            <w:pStyle w:val="Encabezado"/>
            <w:jc w:val="center"/>
            <w:rPr>
              <w:rFonts w:ascii="Arial" w:hAnsi="Arial" w:cs="Arial"/>
            </w:rPr>
          </w:pPr>
        </w:p>
        <w:p w:rsidR="009A271C" w:rsidRPr="003F3A44" w:rsidRDefault="009A271C">
          <w:pPr>
            <w:pStyle w:val="Encabezado"/>
            <w:jc w:val="center"/>
            <w:rPr>
              <w:rFonts w:ascii="Arial" w:hAnsi="Arial" w:cs="Arial"/>
            </w:rPr>
          </w:pPr>
        </w:p>
        <w:p w:rsidR="009A271C" w:rsidRPr="003F3A44" w:rsidRDefault="009A271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A271C" w:rsidRPr="003F3A44" w:rsidRDefault="009A271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71C" w:rsidRPr="003F3A44" w:rsidRDefault="009A271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A271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71C" w:rsidRDefault="009A271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71C" w:rsidRDefault="009A271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71C" w:rsidRDefault="009A271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271C" w:rsidRDefault="009A271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A271C" w:rsidRDefault="009A27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0427D0"/>
    <w:multiLevelType w:val="hybridMultilevel"/>
    <w:tmpl w:val="C32CF296"/>
    <w:lvl w:ilvl="0" w:tplc="B008A19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AE31F77"/>
    <w:multiLevelType w:val="hybridMultilevel"/>
    <w:tmpl w:val="1EA04972"/>
    <w:lvl w:ilvl="0" w:tplc="58180A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E7E74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373B0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0289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7F27CF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65E87"/>
    <w:rsid w:val="00970C8A"/>
    <w:rsid w:val="009731A1"/>
    <w:rsid w:val="00974924"/>
    <w:rsid w:val="00975BED"/>
    <w:rsid w:val="00990EB0"/>
    <w:rsid w:val="009A271C"/>
    <w:rsid w:val="009B7E79"/>
    <w:rsid w:val="009D5392"/>
    <w:rsid w:val="009D6C7B"/>
    <w:rsid w:val="009E44D6"/>
    <w:rsid w:val="009F461F"/>
    <w:rsid w:val="009F76C3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869DF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C6EDE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1D63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A5AB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067E7F-DEE6-4D7C-93C9-ECEBF0026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Daniela Hernandez</cp:lastModifiedBy>
  <cp:revision>2</cp:revision>
  <cp:lastPrinted>2015-09-09T21:41:00Z</cp:lastPrinted>
  <dcterms:created xsi:type="dcterms:W3CDTF">2025-03-08T15:13:00Z</dcterms:created>
  <dcterms:modified xsi:type="dcterms:W3CDTF">2025-03-08T15:13:00Z</dcterms:modified>
</cp:coreProperties>
</file>